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Default="003F757F" w:rsidP="003F757F">
      <w:pPr>
        <w:ind w:left="-142" w:firstLine="142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Beseda s občany v Pardubicích</w:t>
      </w:r>
    </w:p>
    <w:p w:rsidR="003F757F" w:rsidRPr="003F757F" w:rsidRDefault="00C8074A" w:rsidP="003F757F">
      <w:pPr>
        <w:ind w:left="-142" w:firstLine="142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 panelovém</w:t>
      </w:r>
      <w:r w:rsidR="003F757F" w:rsidRPr="003F757F">
        <w:rPr>
          <w:b/>
          <w:i/>
          <w:sz w:val="40"/>
          <w:szCs w:val="40"/>
        </w:rPr>
        <w:t> domě 961 na Dubině</w:t>
      </w:r>
    </w:p>
    <w:p w:rsidR="00395A4A" w:rsidRDefault="003F757F">
      <w:pPr>
        <w:rPr>
          <w:i/>
          <w:sz w:val="28"/>
          <w:szCs w:val="28"/>
        </w:rPr>
      </w:pPr>
      <w:r>
        <w:rPr>
          <w:i/>
          <w:sz w:val="28"/>
          <w:szCs w:val="28"/>
        </w:rPr>
        <w:t>Hodinová beseda s občany, ohledně požární prevence v panelovém domě, jak se chovat při mimořádné události, práce s </w:t>
      </w:r>
      <w:proofErr w:type="gramStart"/>
      <w:r>
        <w:rPr>
          <w:i/>
          <w:sz w:val="28"/>
          <w:szCs w:val="28"/>
        </w:rPr>
        <w:t>hasícími</w:t>
      </w:r>
      <w:proofErr w:type="gramEnd"/>
      <w:r>
        <w:rPr>
          <w:i/>
          <w:sz w:val="28"/>
          <w:szCs w:val="28"/>
        </w:rPr>
        <w:t xml:space="preserve"> přístroji.</w:t>
      </w:r>
    </w:p>
    <w:p w:rsidR="003F757F" w:rsidRDefault="003F75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Každý člen zúčastněný za </w:t>
      </w:r>
      <w:r w:rsidR="00C8074A">
        <w:rPr>
          <w:i/>
          <w:sz w:val="28"/>
          <w:szCs w:val="28"/>
        </w:rPr>
        <w:t>rodinu obdržel brožuru a výukové záložky, které pro občany města uhradil magistrát města Pardubice.</w:t>
      </w:r>
    </w:p>
    <w:p w:rsidR="00C8074A" w:rsidRDefault="00C8074A">
      <w:pPr>
        <w:rPr>
          <w:i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3436620</wp:posOffset>
            </wp:positionH>
            <wp:positionV relativeFrom="paragraph">
              <wp:posOffset>341630</wp:posOffset>
            </wp:positionV>
            <wp:extent cx="2714020" cy="36195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1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933" cy="362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8"/>
        </w:rPr>
        <w:t>Prezentaci přednesla Hana Košťálová spolu s Vlastimilem Košťálem z SDH Pardubice město.</w:t>
      </w:r>
    </w:p>
    <w:p w:rsidR="00C8074A" w:rsidRPr="00FB3431" w:rsidRDefault="00C8074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2207895</wp:posOffset>
            </wp:positionH>
            <wp:positionV relativeFrom="paragraph">
              <wp:posOffset>3402330</wp:posOffset>
            </wp:positionV>
            <wp:extent cx="2785745" cy="3714419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371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2762250" cy="368309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1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456" cy="369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4A" w:rsidRDefault="00FB3431">
      <w:r>
        <w:rPr>
          <w:noProof/>
          <w:sz w:val="28"/>
          <w:szCs w:val="28"/>
          <w:lang w:eastAsia="cs-CZ"/>
        </w:rPr>
        <w:t xml:space="preserve"> </w:t>
      </w:r>
      <w:r>
        <w:rPr>
          <w:noProof/>
          <w:lang w:eastAsia="cs-CZ"/>
        </w:rPr>
        <w:t xml:space="preserve">   </w:t>
      </w:r>
    </w:p>
    <w:p w:rsidR="00395A4A" w:rsidRDefault="00395A4A">
      <w:r>
        <w:rPr>
          <w:noProof/>
          <w:lang w:eastAsia="cs-CZ"/>
        </w:rPr>
        <w:t xml:space="preserve">   </w:t>
      </w:r>
      <w:bookmarkStart w:id="0" w:name="_GoBack"/>
      <w:bookmarkEnd w:id="0"/>
    </w:p>
    <w:sectPr w:rsidR="00395A4A" w:rsidSect="00C8074A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4A"/>
    <w:rsid w:val="00395A4A"/>
    <w:rsid w:val="003F757F"/>
    <w:rsid w:val="00681AFF"/>
    <w:rsid w:val="00C8074A"/>
    <w:rsid w:val="00CE1FDB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63E8-B468-412A-88F6-1B4B451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dcterms:created xsi:type="dcterms:W3CDTF">2017-05-03T11:14:00Z</dcterms:created>
  <dcterms:modified xsi:type="dcterms:W3CDTF">2017-05-03T11:14:00Z</dcterms:modified>
</cp:coreProperties>
</file>